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E6C" w:rsidRDefault="00B37E6C" w:rsidP="00C26B38">
      <w:pPr>
        <w:spacing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B37E6C" w:rsidRDefault="00B37E6C" w:rsidP="00C26B38">
      <w:pPr>
        <w:spacing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C26B38" w:rsidRPr="00C26B38" w:rsidRDefault="00C26B38" w:rsidP="00C26B38">
      <w:pPr>
        <w:spacing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Отчет о </w:t>
      </w:r>
      <w:r w:rsidRPr="00C26B38">
        <w:rPr>
          <w:rFonts w:eastAsia="Times New Roman"/>
          <w:b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sz w:val="28"/>
          <w:szCs w:val="28"/>
          <w:lang w:eastAsia="ru-RU"/>
        </w:rPr>
        <w:t>публичных консультациях, проведенных в отношении</w:t>
      </w:r>
      <w:r w:rsidRPr="00C26B38">
        <w:rPr>
          <w:rFonts w:eastAsia="Times New Roman"/>
          <w:b/>
          <w:sz w:val="28"/>
          <w:szCs w:val="28"/>
          <w:lang w:eastAsia="ru-RU"/>
        </w:rPr>
        <w:t xml:space="preserve">, </w:t>
      </w:r>
      <w:r>
        <w:rPr>
          <w:rFonts w:eastAsia="Times New Roman"/>
          <w:b/>
          <w:sz w:val="28"/>
          <w:szCs w:val="28"/>
          <w:lang w:eastAsia="ru-RU"/>
        </w:rPr>
        <w:t xml:space="preserve">постановления администрации Унечского района «Об утверждении административного регламента </w:t>
      </w:r>
      <w:r w:rsidR="00B40701">
        <w:rPr>
          <w:rFonts w:eastAsia="Times New Roman"/>
          <w:b/>
          <w:sz w:val="28"/>
          <w:szCs w:val="28"/>
          <w:lang w:eastAsia="ru-RU"/>
        </w:rPr>
        <w:t>исполнения муниципальной функции «О</w:t>
      </w:r>
      <w:r>
        <w:rPr>
          <w:rFonts w:eastAsia="Times New Roman"/>
          <w:b/>
          <w:sz w:val="28"/>
          <w:szCs w:val="28"/>
          <w:lang w:eastAsia="ru-RU"/>
        </w:rPr>
        <w:t>существлени</w:t>
      </w:r>
      <w:r w:rsidR="00B40701">
        <w:rPr>
          <w:rFonts w:eastAsia="Times New Roman"/>
          <w:b/>
          <w:sz w:val="28"/>
          <w:szCs w:val="28"/>
          <w:lang w:eastAsia="ru-RU"/>
        </w:rPr>
        <w:t>е</w:t>
      </w:r>
      <w:r>
        <w:rPr>
          <w:rFonts w:eastAsia="Times New Roman"/>
          <w:b/>
          <w:sz w:val="28"/>
          <w:szCs w:val="28"/>
          <w:lang w:eastAsia="ru-RU"/>
        </w:rPr>
        <w:t xml:space="preserve"> муниципального контроля</w:t>
      </w:r>
      <w:r w:rsidR="00B40701">
        <w:rPr>
          <w:rFonts w:eastAsia="Times New Roman"/>
          <w:b/>
          <w:sz w:val="28"/>
          <w:szCs w:val="28"/>
          <w:lang w:eastAsia="ru-RU"/>
        </w:rPr>
        <w:t xml:space="preserve"> в области торговой деятельности</w:t>
      </w:r>
      <w:r>
        <w:rPr>
          <w:rFonts w:eastAsia="Times New Roman"/>
          <w:b/>
          <w:sz w:val="28"/>
          <w:szCs w:val="28"/>
          <w:lang w:eastAsia="ru-RU"/>
        </w:rPr>
        <w:t>»</w:t>
      </w:r>
    </w:p>
    <w:p w:rsidR="00C26B38" w:rsidRPr="00C26B38" w:rsidRDefault="00C26B38" w:rsidP="00C26B38">
      <w:pPr>
        <w:spacing w:line="240" w:lineRule="auto"/>
        <w:jc w:val="both"/>
        <w:rPr>
          <w:rFonts w:eastAsia="Times New Roman"/>
          <w:sz w:val="18"/>
          <w:szCs w:val="18"/>
          <w:lang w:eastAsia="ru-RU"/>
        </w:rPr>
      </w:pPr>
    </w:p>
    <w:p w:rsidR="00C26B38" w:rsidRPr="00C26B38" w:rsidRDefault="00C26B38" w:rsidP="00C26B3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bCs/>
          <w:sz w:val="26"/>
          <w:szCs w:val="26"/>
          <w:lang w:eastAsia="ru-RU"/>
        </w:rPr>
      </w:pPr>
    </w:p>
    <w:tbl>
      <w:tblPr>
        <w:tblW w:w="9356" w:type="dxa"/>
        <w:tblInd w:w="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52"/>
        <w:gridCol w:w="4253"/>
        <w:gridCol w:w="1984"/>
      </w:tblGrid>
      <w:tr w:rsidR="00C26B38" w:rsidRPr="00C26B38" w:rsidTr="00C26B38">
        <w:tc>
          <w:tcPr>
            <w:tcW w:w="567" w:type="dxa"/>
            <w:shd w:val="clear" w:color="auto" w:fill="auto"/>
          </w:tcPr>
          <w:p w:rsidR="00C26B38" w:rsidRPr="00C26B38" w:rsidRDefault="00C26B38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bCs/>
                <w:szCs w:val="26"/>
                <w:lang w:eastAsia="ru-RU"/>
              </w:rPr>
            </w:pPr>
            <w:r w:rsidRPr="00C26B38">
              <w:rPr>
                <w:rFonts w:eastAsia="Times New Roman"/>
                <w:bCs/>
                <w:szCs w:val="26"/>
                <w:lang w:eastAsia="ru-RU"/>
              </w:rPr>
              <w:t xml:space="preserve">№ </w:t>
            </w:r>
            <w:proofErr w:type="gramStart"/>
            <w:r w:rsidRPr="00C26B38">
              <w:rPr>
                <w:rFonts w:eastAsia="Times New Roman"/>
                <w:bCs/>
                <w:szCs w:val="26"/>
                <w:lang w:eastAsia="ru-RU"/>
              </w:rPr>
              <w:t>п</w:t>
            </w:r>
            <w:proofErr w:type="gramEnd"/>
            <w:r w:rsidRPr="00C26B38">
              <w:rPr>
                <w:rFonts w:eastAsia="Times New Roman"/>
                <w:bCs/>
                <w:szCs w:val="26"/>
                <w:lang w:eastAsia="ru-RU"/>
              </w:rPr>
              <w:t>/п</w:t>
            </w:r>
          </w:p>
        </w:tc>
        <w:tc>
          <w:tcPr>
            <w:tcW w:w="2552" w:type="dxa"/>
            <w:shd w:val="clear" w:color="auto" w:fill="auto"/>
          </w:tcPr>
          <w:p w:rsidR="00C26B38" w:rsidRPr="00C26B38" w:rsidRDefault="00C26B38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bCs/>
                <w:szCs w:val="26"/>
                <w:lang w:eastAsia="ru-RU"/>
              </w:rPr>
            </w:pPr>
            <w:r w:rsidRPr="00C26B38">
              <w:rPr>
                <w:rFonts w:eastAsia="Times New Roman"/>
                <w:bCs/>
                <w:szCs w:val="26"/>
                <w:lang w:eastAsia="ru-RU"/>
              </w:rPr>
              <w:t xml:space="preserve">Участник </w:t>
            </w:r>
          </w:p>
          <w:p w:rsidR="00C26B38" w:rsidRPr="00C26B38" w:rsidRDefault="00C26B38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bCs/>
                <w:szCs w:val="26"/>
                <w:lang w:eastAsia="ru-RU"/>
              </w:rPr>
            </w:pPr>
            <w:r w:rsidRPr="00C26B38">
              <w:rPr>
                <w:rFonts w:eastAsia="Times New Roman"/>
                <w:bCs/>
                <w:szCs w:val="26"/>
                <w:lang w:eastAsia="ru-RU"/>
              </w:rPr>
              <w:t>обсуждения</w:t>
            </w:r>
          </w:p>
        </w:tc>
        <w:tc>
          <w:tcPr>
            <w:tcW w:w="4253" w:type="dxa"/>
            <w:shd w:val="clear" w:color="auto" w:fill="auto"/>
          </w:tcPr>
          <w:p w:rsidR="00C26B38" w:rsidRPr="00C26B38" w:rsidRDefault="00C26B38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bCs/>
                <w:szCs w:val="26"/>
                <w:lang w:eastAsia="ru-RU"/>
              </w:rPr>
            </w:pPr>
            <w:r>
              <w:rPr>
                <w:rFonts w:eastAsia="Times New Roman"/>
                <w:bCs/>
                <w:szCs w:val="26"/>
                <w:lang w:eastAsia="ru-RU"/>
              </w:rPr>
              <w:t>Краткая характеристика поступивших замечаний и предложений</w:t>
            </w:r>
          </w:p>
        </w:tc>
        <w:tc>
          <w:tcPr>
            <w:tcW w:w="1984" w:type="dxa"/>
            <w:shd w:val="clear" w:color="auto" w:fill="auto"/>
          </w:tcPr>
          <w:p w:rsidR="00C26B38" w:rsidRPr="00C26B38" w:rsidRDefault="00C26B38" w:rsidP="00C26B38">
            <w:pPr>
              <w:autoSpaceDE w:val="0"/>
              <w:autoSpaceDN w:val="0"/>
              <w:adjustRightInd w:val="0"/>
              <w:spacing w:line="240" w:lineRule="auto"/>
              <w:ind w:right="-88"/>
              <w:jc w:val="both"/>
              <w:rPr>
                <w:rFonts w:eastAsia="Times New Roman"/>
                <w:bCs/>
                <w:szCs w:val="26"/>
                <w:lang w:eastAsia="ru-RU"/>
              </w:rPr>
            </w:pPr>
            <w:r w:rsidRPr="00C26B38">
              <w:rPr>
                <w:rFonts w:eastAsia="Times New Roman"/>
                <w:bCs/>
                <w:szCs w:val="26"/>
                <w:lang w:eastAsia="ru-RU"/>
              </w:rPr>
              <w:t>Результат рассмотрения предложения разработчиком проекта нормативного правового акта</w:t>
            </w:r>
          </w:p>
        </w:tc>
      </w:tr>
      <w:tr w:rsidR="00C26B38" w:rsidRPr="00C26B38" w:rsidTr="00C26B38">
        <w:tc>
          <w:tcPr>
            <w:tcW w:w="567" w:type="dxa"/>
            <w:shd w:val="clear" w:color="auto" w:fill="auto"/>
          </w:tcPr>
          <w:p w:rsidR="00C26B38" w:rsidRPr="00C26B38" w:rsidRDefault="00C26B38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C26B38">
              <w:rPr>
                <w:rFonts w:eastAsia="Times New Roman"/>
                <w:bCs/>
                <w:szCs w:val="28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C26B38" w:rsidRPr="00C26B38" w:rsidRDefault="00C26B38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C26B38" w:rsidRPr="00C26B38" w:rsidRDefault="00C26B38" w:rsidP="00C26B3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2"/>
              <w:jc w:val="both"/>
              <w:rPr>
                <w:rFonts w:eastAsia="Times New Roman"/>
                <w:i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C26B38" w:rsidRPr="00C26B38" w:rsidRDefault="00C26B38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C26B38" w:rsidRPr="00C26B38" w:rsidRDefault="00C26B38" w:rsidP="00C26B3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bCs/>
          <w:sz w:val="26"/>
          <w:szCs w:val="26"/>
          <w:lang w:eastAsia="ru-RU"/>
        </w:rPr>
      </w:pPr>
    </w:p>
    <w:p w:rsidR="00C26B38" w:rsidRPr="00C26B38" w:rsidRDefault="00C26B38" w:rsidP="00C26B3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bCs/>
          <w:sz w:val="26"/>
          <w:szCs w:val="26"/>
          <w:lang w:eastAsia="ru-RU"/>
        </w:rPr>
      </w:pPr>
    </w:p>
    <w:p w:rsidR="00C26B38" w:rsidRPr="00C26B38" w:rsidRDefault="00C26B38" w:rsidP="00C26B38">
      <w:pPr>
        <w:autoSpaceDE w:val="0"/>
        <w:autoSpaceDN w:val="0"/>
        <w:adjustRightInd w:val="0"/>
        <w:spacing w:line="240" w:lineRule="auto"/>
        <w:ind w:firstLine="426"/>
        <w:jc w:val="both"/>
        <w:rPr>
          <w:rFonts w:eastAsia="Times New Roman"/>
          <w:bCs/>
          <w:sz w:val="26"/>
          <w:szCs w:val="26"/>
          <w:lang w:eastAsia="ru-RU"/>
        </w:rPr>
      </w:pPr>
      <w:r w:rsidRPr="00C26B38">
        <w:rPr>
          <w:rFonts w:eastAsia="Times New Roman"/>
          <w:bCs/>
          <w:sz w:val="26"/>
          <w:szCs w:val="26"/>
          <w:lang w:eastAsia="ru-RU"/>
        </w:rPr>
        <w:t xml:space="preserve">Подпись разработчика проекта </w:t>
      </w:r>
      <w:r w:rsidRPr="00C26B38">
        <w:rPr>
          <w:rFonts w:eastAsia="Times New Roman"/>
          <w:sz w:val="26"/>
          <w:szCs w:val="26"/>
          <w:lang w:eastAsia="ru-RU"/>
        </w:rPr>
        <w:t xml:space="preserve">нормативного правового акта </w:t>
      </w:r>
      <w:r>
        <w:rPr>
          <w:rFonts w:eastAsia="Times New Roman"/>
          <w:sz w:val="26"/>
          <w:szCs w:val="26"/>
          <w:lang w:eastAsia="ru-RU"/>
        </w:rPr>
        <w:t xml:space="preserve">               </w:t>
      </w:r>
      <w:r w:rsidRPr="00C26B38">
        <w:rPr>
          <w:rFonts w:eastAsia="Times New Roman"/>
          <w:bCs/>
          <w:sz w:val="26"/>
          <w:szCs w:val="26"/>
          <w:lang w:eastAsia="ru-RU"/>
        </w:rPr>
        <w:t xml:space="preserve"> </w:t>
      </w:r>
      <w:r>
        <w:rPr>
          <w:rFonts w:eastAsia="Times New Roman"/>
          <w:bCs/>
          <w:sz w:val="26"/>
          <w:szCs w:val="26"/>
          <w:lang w:eastAsia="ru-RU"/>
        </w:rPr>
        <w:t>Новикова Ж.Н.</w:t>
      </w:r>
    </w:p>
    <w:p w:rsidR="00C26B38" w:rsidRPr="00C26B38" w:rsidRDefault="00C26B38" w:rsidP="00C26B3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bCs/>
          <w:sz w:val="18"/>
          <w:szCs w:val="18"/>
          <w:lang w:eastAsia="ru-RU"/>
        </w:rPr>
      </w:pPr>
    </w:p>
    <w:p w:rsidR="00C26B38" w:rsidRPr="00C26B38" w:rsidRDefault="00C26B38" w:rsidP="00C26B38">
      <w:pPr>
        <w:autoSpaceDE w:val="0"/>
        <w:autoSpaceDN w:val="0"/>
        <w:adjustRightInd w:val="0"/>
        <w:spacing w:line="240" w:lineRule="auto"/>
        <w:ind w:firstLine="426"/>
        <w:jc w:val="both"/>
        <w:rPr>
          <w:rFonts w:eastAsia="Times New Roman"/>
          <w:sz w:val="28"/>
          <w:szCs w:val="28"/>
          <w:vertAlign w:val="superscript"/>
          <w:lang w:eastAsia="ru-RU"/>
        </w:rPr>
      </w:pPr>
      <w:r w:rsidRPr="00C26B38">
        <w:rPr>
          <w:rFonts w:eastAsia="Times New Roman"/>
          <w:bCs/>
          <w:sz w:val="26"/>
          <w:szCs w:val="26"/>
          <w:lang w:eastAsia="ru-RU"/>
        </w:rPr>
        <w:t xml:space="preserve">Дата  </w:t>
      </w:r>
      <w:r w:rsidR="00B40701">
        <w:rPr>
          <w:rFonts w:eastAsia="Times New Roman"/>
          <w:bCs/>
          <w:sz w:val="26"/>
          <w:szCs w:val="26"/>
          <w:lang w:eastAsia="ru-RU"/>
        </w:rPr>
        <w:t>19</w:t>
      </w:r>
      <w:r w:rsidR="0090024F">
        <w:rPr>
          <w:rFonts w:eastAsia="Times New Roman"/>
          <w:bCs/>
          <w:sz w:val="26"/>
          <w:szCs w:val="26"/>
          <w:lang w:eastAsia="ru-RU"/>
        </w:rPr>
        <w:t>.0</w:t>
      </w:r>
      <w:r w:rsidR="00B40701">
        <w:rPr>
          <w:rFonts w:eastAsia="Times New Roman"/>
          <w:bCs/>
          <w:sz w:val="26"/>
          <w:szCs w:val="26"/>
          <w:lang w:eastAsia="ru-RU"/>
        </w:rPr>
        <w:t>6</w:t>
      </w:r>
      <w:bookmarkStart w:id="0" w:name="_GoBack"/>
      <w:bookmarkEnd w:id="0"/>
      <w:r w:rsidRPr="00D527AF">
        <w:rPr>
          <w:rFonts w:eastAsia="Times New Roman"/>
          <w:bCs/>
          <w:sz w:val="26"/>
          <w:szCs w:val="26"/>
          <w:lang w:eastAsia="ru-RU"/>
        </w:rPr>
        <w:t>.2019г.</w:t>
      </w:r>
      <w:r w:rsidRPr="00C26B38">
        <w:rPr>
          <w:rFonts w:eastAsia="Times New Roman"/>
          <w:sz w:val="28"/>
          <w:szCs w:val="28"/>
          <w:vertAlign w:val="superscript"/>
          <w:lang w:eastAsia="ru-RU"/>
        </w:rPr>
        <w:t xml:space="preserve">               </w:t>
      </w:r>
    </w:p>
    <w:p w:rsidR="00C26B38" w:rsidRPr="00C26B38" w:rsidRDefault="00C26B38" w:rsidP="00C26B38">
      <w:pPr>
        <w:tabs>
          <w:tab w:val="num" w:pos="-284"/>
          <w:tab w:val="left" w:pos="720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C14927" w:rsidRDefault="00C14927" w:rsidP="00817FCC"/>
    <w:sectPr w:rsidR="00C14927" w:rsidSect="00C26B38">
      <w:pgSz w:w="11905" w:h="16838" w:code="9"/>
      <w:pgMar w:top="567" w:right="709" w:bottom="1134" w:left="709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CCA"/>
    <w:rsid w:val="006B7CCA"/>
    <w:rsid w:val="00817FCC"/>
    <w:rsid w:val="0090024F"/>
    <w:rsid w:val="00A55641"/>
    <w:rsid w:val="00B37E6C"/>
    <w:rsid w:val="00B40701"/>
    <w:rsid w:val="00C14927"/>
    <w:rsid w:val="00C26B38"/>
    <w:rsid w:val="00D527AF"/>
    <w:rsid w:val="00DC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Ирина Александровна</dc:creator>
  <cp:keywords/>
  <dc:description/>
  <cp:lastModifiedBy>Мартынова Ирина Александровна</cp:lastModifiedBy>
  <cp:revision>7</cp:revision>
  <dcterms:created xsi:type="dcterms:W3CDTF">2019-12-03T14:32:00Z</dcterms:created>
  <dcterms:modified xsi:type="dcterms:W3CDTF">2019-12-04T11:46:00Z</dcterms:modified>
</cp:coreProperties>
</file>